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451-АС/5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"14"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451-АС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"17"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500/171АЕ, 500/172АЕ (местонахождение: Карачаево-Черкесская Республика, г. Черкесск)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500/171АЕ, 500/172АЕ.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атм -9 / 7; площадь орошения с одной позиции, га -3,0-5,5; скорость перемещения штатива дождевателя, м/ч -5-200; диаметры форсунок набора дождевателя (5 шт)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7 140 000,00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