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440-АС/3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"08"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440-АС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"10"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Пресс-формы для изготовления деталей фонаря заднего РУФС.48. Производитель (Страна): JIANGSU HUASUO AUTOMOBILE TECHNOLOGY CO.LTD (КНР), год изготовления: 2024, в количестве 8 штук (местонахождение: Брянская обл., г. Клинцы, улица Ногина, д. 55)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Пресс-формы для изготовления деталей фонаря заднего РУФС.48. Производитель (Страна): JIANGSU HUASUO AUTOMOBILE TECHNOLOGY CO.LTD (КНР), год изготовления: 2024, в количестве 8 штук, а именно: 1) Пресс-форма РУФС.0048.00.01.00.000 (РУФС.48.00.001/РУФС.481.00.001), рассеиватель (правый/левый), материал детали PMMA Дакрил 81, красный 31011, высший ТУ 2216-006-55856863-2001+ PMMA Дакрил 81, бесцветный ТУ 2216-006-55856863-2001 (Acrypet VH001, бесцветный), размеры детали 737x141x50, материал пресс-формы XPM; 2) Пресс-форма РУФС.0048.00.02.00.000 (РУФС.48.00.002/РУФС.481.00.002), рефлектор (правый/левый), материал детали PC Makrolon 2405, размеры детали 708x125x58, материал пресс-формы 2343ESR; 3) Пресс-форма РУФС.0048.00.03.00.000 (РУФС.48.00.003/РУФС.481.00.003), рассеиватель ГО (правый/левый), материал детали PC Makrolon 2407 021182, размеры детали 686X119X32, материал пресс-формы 2343ESR; 4) Пресс-форма РУФС.0048.00.04.00.000 (РУФС.48.00.004/РУФС.481.00.004), рассеиватель УП (правый/левый), материал детали PC Makrolon 2407, размеры детали 373X84X30, материал пресс-формы 2343ESR; 5) Пресс-форма РУФС.0048.00.05.00.000 (РУФС.48.00.005/РУФС.481.00.005), рассеиватель СТ (правый/левый), материал детали PC Makrolon 2407, размеры детали 260X58X22, материал пресс-формы 2343ESR; 6) Пресс-форма РУФС.0048.00.06.00.000 (РУФС.48.00.006/РУФС.481.00.006), рассеиватель ЗХ (правый/левый), материал детали PC Makrolon 2407, размеры детали 228X73X33, материал пресс-формы 2343ESR; 7) Пресс-форма РУФС.0048.00.07.00.000 (РУФС.48.00.007/РУФС.481.00.007), рассеиватель ЗПО (правый/левый), материал детали PC Makrolon 2407, размеры детали 130X66X22, материал пресс-формы 2343ESR; 8) Пресс-форма РУФС.0048.00.08.00.000 (РУФС.48.10.000/РУФС.481.10.000), корпус (правый/левый), материал детали PP-GF30, размеры детали 735X137X73, материал пресс-формы P20H. Дополнительная информация о состоянии лота и документы в отношении лота предоставляются по запросу. Местонахождение лота: Брянская обл., г. Клинцы, улица Ногина, д. 55.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54 000 000,00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«Внешняя Торговая Компания Формула Света»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(243140, Брянская область, г. Клинцы, а/я 54; 243140, Брянская область, г. Клинцы, ул. Ногина, д .49, офис 2; ОГРН 1183256008616)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«Внешняя Торговая Компания Формула Света»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