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445-АС/8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445-АС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Пресс-формы, производитель (Страна): JIANGSU HUASUO AUTOMOBILE TECHNOLOGY CO.LTD (КНР), год изготовления: 2024, в количестве 6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Пресс-формы, производитель (Страна): JIANGSU HUASUO AUTOMOBILE TECHNOLOGY CO.LTD (КНР), год изготовления: 2024, в количестве 6 штук, а именно: 1) Пресс-форма РУФС.412300-3743010.00.02.00.000 (412300-3743010.00.002/412300-3743011.00.002 Рассеиватель); 2) Пресс-форма РУФС.412300-3743010.00.04.00.000 (412300-3743010.00.004/412300-3743011.00.004 Линза); 3) Пресс-форма РУФС.412300-3743010.00.01.00.000 (412300-3743010.00.001/412300-3743011.00.001 Корпус); 4) Пресс-форма РУФС.412300-3743010.00.03.00.000 (412300-3743010.00.003/412300-3743011.00.003 Кронштейн); 5) Пресс-форма РУФС.412300-3743010.00.05.00.000 (412300-3743010.00.005/412300-3743011.00.005 Маска); 6) Пресс-форма РУФС.412300-3743010.00.06.00.000 (412300-3743010.00.006/412300-3743011.00.006 Радиатор).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19 800 000,00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