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8283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300-20ISH (90da00jgrkk также и 90C1000LRS), инвентарный номер: А90,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300-20ISH (90da00jgrkk также и 90C1000LRS), инвентарный номер: А90,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22102.00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1 105,10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